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7C9" w:rsidRPr="00D517C9" w:rsidRDefault="00AC5CD2" w:rsidP="00AC5CD2">
      <w:pPr>
        <w:tabs>
          <w:tab w:val="left" w:pos="2830"/>
        </w:tabs>
        <w:spacing w:after="0"/>
        <w:rPr>
          <w:rFonts w:eastAsia="Times New Roman" w:cs="Times New Roman"/>
        </w:rPr>
      </w:pPr>
      <w:r>
        <w:rPr>
          <w:b/>
          <w:lang w:val="en-IE"/>
        </w:rPr>
        <w:tab/>
      </w:r>
      <w:r w:rsidR="00D517C9" w:rsidRPr="00D517C9">
        <w:rPr>
          <w:rFonts w:eastAsia="Times New Roman" w:cs="Times New Roman"/>
          <w:b/>
          <w:bCs/>
          <w:spacing w:val="-1"/>
          <w:position w:val="-1"/>
        </w:rPr>
        <w:t>GU</w:t>
      </w:r>
      <w:r w:rsidR="00D517C9" w:rsidRPr="00D517C9">
        <w:rPr>
          <w:rFonts w:eastAsia="Times New Roman" w:cs="Times New Roman"/>
          <w:b/>
          <w:bCs/>
          <w:position w:val="-1"/>
        </w:rPr>
        <w:t>I</w:t>
      </w:r>
      <w:r w:rsidR="00D517C9" w:rsidRPr="00D517C9">
        <w:rPr>
          <w:rFonts w:eastAsia="Times New Roman" w:cs="Times New Roman"/>
          <w:b/>
          <w:bCs/>
          <w:spacing w:val="-1"/>
          <w:position w:val="-1"/>
        </w:rPr>
        <w:t>DEL</w:t>
      </w:r>
      <w:r w:rsidR="00D517C9" w:rsidRPr="00D517C9">
        <w:rPr>
          <w:rFonts w:eastAsia="Times New Roman" w:cs="Times New Roman"/>
          <w:b/>
          <w:bCs/>
          <w:position w:val="-1"/>
        </w:rPr>
        <w:t>I</w:t>
      </w:r>
      <w:r w:rsidR="00D517C9" w:rsidRPr="00D517C9">
        <w:rPr>
          <w:rFonts w:eastAsia="Times New Roman" w:cs="Times New Roman"/>
          <w:b/>
          <w:bCs/>
          <w:spacing w:val="-1"/>
          <w:position w:val="-1"/>
        </w:rPr>
        <w:t>NE</w:t>
      </w:r>
      <w:r w:rsidR="00D517C9" w:rsidRPr="00D517C9">
        <w:rPr>
          <w:rFonts w:eastAsia="Times New Roman" w:cs="Times New Roman"/>
          <w:b/>
          <w:bCs/>
          <w:position w:val="-1"/>
        </w:rPr>
        <w:t xml:space="preserve">S </w:t>
      </w:r>
      <w:r w:rsidR="00D517C9" w:rsidRPr="00D517C9">
        <w:rPr>
          <w:rFonts w:eastAsia="Times New Roman" w:cs="Times New Roman"/>
          <w:b/>
          <w:bCs/>
          <w:spacing w:val="2"/>
          <w:position w:val="-1"/>
        </w:rPr>
        <w:t>F</w:t>
      </w:r>
      <w:r w:rsidR="00D517C9" w:rsidRPr="00D517C9">
        <w:rPr>
          <w:rFonts w:eastAsia="Times New Roman" w:cs="Times New Roman"/>
          <w:b/>
          <w:bCs/>
          <w:spacing w:val="1"/>
          <w:position w:val="-1"/>
        </w:rPr>
        <w:t>O</w:t>
      </w:r>
      <w:r w:rsidR="00D517C9" w:rsidRPr="00D517C9">
        <w:rPr>
          <w:rFonts w:eastAsia="Times New Roman" w:cs="Times New Roman"/>
          <w:b/>
          <w:bCs/>
          <w:position w:val="-1"/>
        </w:rPr>
        <w:t>R</w:t>
      </w:r>
      <w:r w:rsidR="00D517C9" w:rsidRPr="00D517C9">
        <w:rPr>
          <w:rFonts w:eastAsia="Times New Roman" w:cs="Times New Roman"/>
          <w:b/>
          <w:bCs/>
          <w:spacing w:val="-1"/>
          <w:position w:val="-1"/>
        </w:rPr>
        <w:t xml:space="preserve"> </w:t>
      </w:r>
      <w:r w:rsidR="00D517C9" w:rsidRPr="00D517C9">
        <w:rPr>
          <w:rFonts w:eastAsia="Times New Roman" w:cs="Times New Roman"/>
          <w:b/>
          <w:bCs/>
          <w:spacing w:val="-3"/>
          <w:position w:val="-1"/>
        </w:rPr>
        <w:t>A</w:t>
      </w:r>
      <w:r w:rsidR="00D517C9" w:rsidRPr="00D517C9">
        <w:rPr>
          <w:rFonts w:eastAsia="Times New Roman" w:cs="Times New Roman"/>
          <w:b/>
          <w:bCs/>
          <w:position w:val="-1"/>
        </w:rPr>
        <w:t>PP</w:t>
      </w:r>
      <w:r w:rsidR="00D517C9" w:rsidRPr="00D517C9">
        <w:rPr>
          <w:rFonts w:eastAsia="Times New Roman" w:cs="Times New Roman"/>
          <w:b/>
          <w:bCs/>
          <w:spacing w:val="-1"/>
          <w:position w:val="-1"/>
        </w:rPr>
        <w:t>L</w:t>
      </w:r>
      <w:r w:rsidR="00D517C9" w:rsidRPr="00D517C9">
        <w:rPr>
          <w:rFonts w:eastAsia="Times New Roman" w:cs="Times New Roman"/>
          <w:b/>
          <w:bCs/>
          <w:position w:val="-1"/>
        </w:rPr>
        <w:t>I</w:t>
      </w:r>
      <w:r w:rsidR="00D517C9" w:rsidRPr="00D517C9">
        <w:rPr>
          <w:rFonts w:eastAsia="Times New Roman" w:cs="Times New Roman"/>
          <w:b/>
          <w:bCs/>
          <w:spacing w:val="-1"/>
          <w:position w:val="-1"/>
        </w:rPr>
        <w:t>CANT</w:t>
      </w:r>
      <w:r>
        <w:rPr>
          <w:rFonts w:eastAsia="Times New Roman" w:cs="Times New Roman"/>
          <w:b/>
          <w:bCs/>
          <w:position w:val="-1"/>
        </w:rPr>
        <w:t>S</w:t>
      </w:r>
    </w:p>
    <w:p w:rsidR="00D517C9" w:rsidRPr="00D517C9" w:rsidRDefault="00D517C9" w:rsidP="00D517C9">
      <w:pPr>
        <w:spacing w:before="6" w:after="0" w:line="220" w:lineRule="exact"/>
      </w:pPr>
    </w:p>
    <w:p w:rsidR="00AC5CD2" w:rsidRDefault="00AC5CD2" w:rsidP="00DA39F3">
      <w:pPr>
        <w:pStyle w:val="ListParagraph"/>
        <w:numPr>
          <w:ilvl w:val="0"/>
          <w:numId w:val="4"/>
        </w:numPr>
        <w:tabs>
          <w:tab w:val="left" w:pos="820"/>
        </w:tabs>
        <w:spacing w:before="120" w:after="120" w:line="241" w:lineRule="auto"/>
        <w:ind w:right="279"/>
        <w:contextualSpacing w:val="0"/>
        <w:jc w:val="both"/>
        <w:rPr>
          <w:rFonts w:eastAsia="Times New Roman" w:cs="Times New Roman"/>
          <w:spacing w:val="-1"/>
        </w:rPr>
      </w:pPr>
      <w:r w:rsidRPr="00AC5CD2">
        <w:rPr>
          <w:rFonts w:eastAsia="Times New Roman" w:cs="Times New Roman"/>
          <w:spacing w:val="-1"/>
        </w:rPr>
        <w:t>Closing date: Application forms should be submitted to your Faculty Office (</w:t>
      </w:r>
      <w:hyperlink r:id="rId7" w:history="1">
        <w:r w:rsidR="0051671A" w:rsidRPr="00281925">
          <w:rPr>
            <w:rStyle w:val="Hyperlink"/>
            <w:rFonts w:eastAsia="Times New Roman" w:cs="Times New Roman"/>
            <w:spacing w:val="-1"/>
          </w:rPr>
          <w:t>fems@tcd.ie</w:t>
        </w:r>
      </w:hyperlink>
      <w:hyperlink r:id="rId8" w:history="1"/>
      <w:r w:rsidR="00DF52EE">
        <w:rPr>
          <w:rFonts w:eastAsia="Times New Roman" w:cs="Times New Roman"/>
          <w:spacing w:val="-1"/>
        </w:rPr>
        <w:t>)</w:t>
      </w:r>
      <w:r w:rsidR="0051671A">
        <w:rPr>
          <w:rFonts w:eastAsia="Times New Roman" w:cs="Times New Roman"/>
          <w:spacing w:val="-1"/>
        </w:rPr>
        <w:t xml:space="preserve"> and</w:t>
      </w:r>
      <w:r w:rsidR="00956230">
        <w:rPr>
          <w:rFonts w:eastAsia="Times New Roman" w:cs="Times New Roman"/>
          <w:spacing w:val="-1"/>
        </w:rPr>
        <w:t xml:space="preserve"> </w:t>
      </w:r>
      <w:bookmarkStart w:id="0" w:name="_GoBack"/>
      <w:bookmarkEnd w:id="0"/>
      <w:r w:rsidRPr="00AC5CD2">
        <w:rPr>
          <w:rFonts w:eastAsia="Times New Roman" w:cs="Times New Roman"/>
          <w:spacing w:val="-1"/>
        </w:rPr>
        <w:t xml:space="preserve">copied to Head of School, by </w:t>
      </w:r>
      <w:r w:rsidR="00DA39F3">
        <w:rPr>
          <w:rFonts w:eastAsia="Times New Roman" w:cs="Times New Roman"/>
          <w:b/>
          <w:spacing w:val="-1"/>
        </w:rPr>
        <w:t>5pm,</w:t>
      </w:r>
      <w:r w:rsidRPr="00DA39F3">
        <w:rPr>
          <w:rFonts w:eastAsia="Times New Roman" w:cs="Times New Roman"/>
          <w:b/>
          <w:spacing w:val="-1"/>
        </w:rPr>
        <w:t xml:space="preserve"> Monday </w:t>
      </w:r>
      <w:r w:rsidR="006D203E">
        <w:rPr>
          <w:rFonts w:eastAsia="Times New Roman" w:cs="Times New Roman"/>
          <w:b/>
          <w:spacing w:val="-1"/>
        </w:rPr>
        <w:t>28 November 2016</w:t>
      </w:r>
      <w:r w:rsidRPr="00AC5CD2">
        <w:rPr>
          <w:rFonts w:eastAsia="Times New Roman" w:cs="Times New Roman"/>
          <w:spacing w:val="-1"/>
        </w:rPr>
        <w:t>.</w:t>
      </w:r>
    </w:p>
    <w:p w:rsidR="00A91E2D" w:rsidRPr="00AC5CD2" w:rsidRDefault="00A91E2D" w:rsidP="00DA39F3">
      <w:pPr>
        <w:pStyle w:val="ListParagraph"/>
        <w:numPr>
          <w:ilvl w:val="0"/>
          <w:numId w:val="4"/>
        </w:numPr>
        <w:tabs>
          <w:tab w:val="left" w:pos="820"/>
        </w:tabs>
        <w:spacing w:before="120" w:after="120" w:line="241" w:lineRule="auto"/>
        <w:ind w:right="279"/>
        <w:contextualSpacing w:val="0"/>
        <w:jc w:val="both"/>
        <w:rPr>
          <w:rFonts w:eastAsia="Times New Roman" w:cs="Times New Roman"/>
          <w:spacing w:val="-1"/>
        </w:rPr>
      </w:pPr>
      <w:r>
        <w:rPr>
          <w:rFonts w:eastAsia="Times New Roman" w:cs="Times New Roman"/>
          <w:spacing w:val="-1"/>
        </w:rPr>
        <w:t>Applications should not exceed 1.5 pages.</w:t>
      </w:r>
    </w:p>
    <w:p w:rsidR="00AC5CD2" w:rsidRPr="00AC5CD2" w:rsidRDefault="00AC5CD2" w:rsidP="00DA39F3">
      <w:pPr>
        <w:pStyle w:val="ListParagraph"/>
        <w:numPr>
          <w:ilvl w:val="0"/>
          <w:numId w:val="4"/>
        </w:numPr>
        <w:tabs>
          <w:tab w:val="left" w:pos="820"/>
        </w:tabs>
        <w:spacing w:before="120" w:after="120" w:line="241" w:lineRule="auto"/>
        <w:ind w:right="279"/>
        <w:contextualSpacing w:val="0"/>
        <w:jc w:val="both"/>
        <w:rPr>
          <w:rFonts w:eastAsia="Times New Roman" w:cs="Times New Roman"/>
          <w:spacing w:val="-1"/>
        </w:rPr>
      </w:pPr>
      <w:r w:rsidRPr="00AC5CD2">
        <w:rPr>
          <w:rFonts w:eastAsia="Times New Roman" w:cs="Times New Roman"/>
          <w:spacing w:val="-1"/>
        </w:rPr>
        <w:t>We will accept the fact that an application is submitted from the applicant’s tcd.ie email address and cc’d to the Head of School in lieu of actual signatures.</w:t>
      </w:r>
    </w:p>
    <w:p w:rsidR="00D517C9" w:rsidRPr="00AC5CD2" w:rsidRDefault="00D517C9" w:rsidP="00DA39F3">
      <w:pPr>
        <w:pStyle w:val="ListParagraph"/>
        <w:numPr>
          <w:ilvl w:val="0"/>
          <w:numId w:val="4"/>
        </w:numPr>
        <w:tabs>
          <w:tab w:val="left" w:pos="820"/>
        </w:tabs>
        <w:spacing w:before="120" w:after="120" w:line="241" w:lineRule="auto"/>
        <w:ind w:right="279"/>
        <w:contextualSpacing w:val="0"/>
        <w:jc w:val="both"/>
        <w:rPr>
          <w:rFonts w:eastAsia="Times New Roman" w:cs="Times New Roman"/>
          <w:spacing w:val="-1"/>
        </w:rPr>
      </w:pPr>
      <w:r w:rsidRPr="00AC5CD2">
        <w:rPr>
          <w:rFonts w:eastAsia="Times New Roman" w:cs="Times New Roman"/>
          <w:spacing w:val="-1"/>
        </w:rPr>
        <w:t>Individual grants, which are unlikely to exceed €1000, are intended to assist in financing the cost of researc</w:t>
      </w:r>
      <w:r w:rsidR="006D203E">
        <w:rPr>
          <w:rFonts w:eastAsia="Times New Roman" w:cs="Times New Roman"/>
          <w:spacing w:val="-1"/>
        </w:rPr>
        <w:t>h visits to College, in the 2017</w:t>
      </w:r>
      <w:r w:rsidRPr="00AC5CD2">
        <w:rPr>
          <w:rFonts w:eastAsia="Times New Roman" w:cs="Times New Roman"/>
          <w:spacing w:val="-1"/>
        </w:rPr>
        <w:t xml:space="preserve"> calendar year, by academics from other institutions.</w:t>
      </w:r>
    </w:p>
    <w:p w:rsidR="00D517C9" w:rsidRPr="00AC5CD2" w:rsidRDefault="00D517C9" w:rsidP="00DA39F3">
      <w:pPr>
        <w:pStyle w:val="ListParagraph"/>
        <w:numPr>
          <w:ilvl w:val="0"/>
          <w:numId w:val="4"/>
        </w:numPr>
        <w:tabs>
          <w:tab w:val="left" w:pos="820"/>
        </w:tabs>
        <w:spacing w:before="120" w:after="120" w:line="241" w:lineRule="auto"/>
        <w:ind w:right="279"/>
        <w:contextualSpacing w:val="0"/>
        <w:jc w:val="both"/>
        <w:rPr>
          <w:rFonts w:eastAsia="Times New Roman" w:cs="Times New Roman"/>
          <w:spacing w:val="-1"/>
        </w:rPr>
      </w:pPr>
      <w:r w:rsidRPr="00AC5CD2">
        <w:rPr>
          <w:rFonts w:eastAsia="Times New Roman" w:cs="Times New Roman"/>
          <w:spacing w:val="-1"/>
        </w:rPr>
        <w:t>Only one application may be submitted by an individual in any given year. Applicants must be permanent members of academic staff or have a contract until at</w:t>
      </w:r>
      <w:r w:rsidR="006D203E">
        <w:rPr>
          <w:rFonts w:eastAsia="Times New Roman" w:cs="Times New Roman"/>
          <w:spacing w:val="-1"/>
        </w:rPr>
        <w:t xml:space="preserve"> least 31 December 2017</w:t>
      </w:r>
      <w:r w:rsidRPr="00AC5CD2">
        <w:rPr>
          <w:rFonts w:eastAsia="Times New Roman" w:cs="Times New Roman"/>
          <w:spacing w:val="-1"/>
        </w:rPr>
        <w:t>.</w:t>
      </w:r>
    </w:p>
    <w:p w:rsidR="00D517C9" w:rsidRPr="00AC5CD2" w:rsidRDefault="00D517C9" w:rsidP="00DA39F3">
      <w:pPr>
        <w:pStyle w:val="ListParagraph"/>
        <w:numPr>
          <w:ilvl w:val="0"/>
          <w:numId w:val="4"/>
        </w:numPr>
        <w:tabs>
          <w:tab w:val="left" w:pos="820"/>
        </w:tabs>
        <w:spacing w:before="120" w:after="120" w:line="241" w:lineRule="auto"/>
        <w:ind w:right="279"/>
        <w:contextualSpacing w:val="0"/>
        <w:jc w:val="both"/>
        <w:rPr>
          <w:rFonts w:eastAsia="Times New Roman" w:cs="Times New Roman"/>
          <w:spacing w:val="-1"/>
        </w:rPr>
      </w:pPr>
      <w:r w:rsidRPr="00AC5CD2">
        <w:rPr>
          <w:rFonts w:eastAsia="Times New Roman" w:cs="Times New Roman"/>
          <w:spacing w:val="-1"/>
        </w:rPr>
        <w:t>The grant must be</w:t>
      </w:r>
      <w:r w:rsidR="006D203E">
        <w:rPr>
          <w:rFonts w:eastAsia="Times New Roman" w:cs="Times New Roman"/>
          <w:spacing w:val="-1"/>
        </w:rPr>
        <w:t xml:space="preserve"> spent in the calendar year 2017</w:t>
      </w:r>
      <w:r w:rsidRPr="00AC5CD2">
        <w:rPr>
          <w:rFonts w:eastAsia="Times New Roman" w:cs="Times New Roman"/>
          <w:spacing w:val="-1"/>
        </w:rPr>
        <w:t>.  If not, grants will be re-absorbed into the Fund for re-distribution the following year.</w:t>
      </w:r>
    </w:p>
    <w:p w:rsidR="00DA39F3" w:rsidRDefault="00DA39F3" w:rsidP="00DA39F3">
      <w:pPr>
        <w:pStyle w:val="ListParagraph"/>
        <w:numPr>
          <w:ilvl w:val="0"/>
          <w:numId w:val="4"/>
        </w:numPr>
        <w:tabs>
          <w:tab w:val="left" w:pos="820"/>
        </w:tabs>
        <w:spacing w:before="120" w:after="120" w:line="241" w:lineRule="auto"/>
        <w:ind w:right="279"/>
        <w:contextualSpacing w:val="0"/>
        <w:jc w:val="both"/>
        <w:rPr>
          <w:rFonts w:eastAsia="Times New Roman" w:cs="Times New Roman"/>
          <w:spacing w:val="-1"/>
        </w:rPr>
      </w:pPr>
      <w:r w:rsidRPr="00AC5CD2">
        <w:rPr>
          <w:rFonts w:eastAsia="Times New Roman" w:cs="Times New Roman"/>
          <w:spacing w:val="-1"/>
        </w:rPr>
        <w:t>Submissions are considered by the Faculty Deans and applicants will be contacted as soon as possible thereafter.</w:t>
      </w:r>
    </w:p>
    <w:p w:rsidR="00DA39F3" w:rsidRPr="00DA39F3" w:rsidRDefault="00DA39F3" w:rsidP="00DA39F3">
      <w:pPr>
        <w:tabs>
          <w:tab w:val="left" w:pos="820"/>
        </w:tabs>
        <w:spacing w:before="120" w:after="120" w:line="241" w:lineRule="auto"/>
        <w:ind w:left="360" w:right="279"/>
        <w:jc w:val="both"/>
        <w:rPr>
          <w:rFonts w:eastAsia="Times New Roman" w:cs="Times New Roman"/>
          <w:b/>
          <w:spacing w:val="-1"/>
        </w:rPr>
      </w:pPr>
      <w:r w:rsidRPr="00DA39F3">
        <w:rPr>
          <w:rFonts w:eastAsia="Times New Roman" w:cs="Times New Roman"/>
          <w:b/>
          <w:spacing w:val="-1"/>
        </w:rPr>
        <w:t>If awarded funding:</w:t>
      </w:r>
    </w:p>
    <w:p w:rsidR="00DA05F1" w:rsidRPr="00AC5CD2" w:rsidRDefault="00DA05F1" w:rsidP="00DA39F3">
      <w:pPr>
        <w:pStyle w:val="ListParagraph"/>
        <w:numPr>
          <w:ilvl w:val="0"/>
          <w:numId w:val="4"/>
        </w:numPr>
        <w:tabs>
          <w:tab w:val="left" w:pos="820"/>
        </w:tabs>
        <w:spacing w:before="120" w:after="120" w:line="241" w:lineRule="auto"/>
        <w:ind w:right="279"/>
        <w:contextualSpacing w:val="0"/>
        <w:jc w:val="both"/>
        <w:rPr>
          <w:rFonts w:eastAsia="Times New Roman" w:cs="Times New Roman"/>
          <w:spacing w:val="-1"/>
        </w:rPr>
      </w:pPr>
      <w:r w:rsidRPr="00AC5CD2">
        <w:rPr>
          <w:rFonts w:eastAsia="Times New Roman" w:cs="Times New Roman"/>
          <w:spacing w:val="-1"/>
        </w:rPr>
        <w:t>Applicants should confirm acceptance of the grant by return email, including an approximate date of the visit.</w:t>
      </w:r>
    </w:p>
    <w:p w:rsidR="00D517C9" w:rsidRPr="00AC5CD2" w:rsidRDefault="00DA05F1" w:rsidP="00DA39F3">
      <w:pPr>
        <w:pStyle w:val="ListParagraph"/>
        <w:numPr>
          <w:ilvl w:val="0"/>
          <w:numId w:val="4"/>
        </w:numPr>
        <w:tabs>
          <w:tab w:val="left" w:pos="820"/>
        </w:tabs>
        <w:spacing w:before="120" w:after="120" w:line="241" w:lineRule="auto"/>
        <w:ind w:right="279"/>
        <w:contextualSpacing w:val="0"/>
        <w:jc w:val="both"/>
        <w:rPr>
          <w:rFonts w:eastAsia="Times New Roman" w:cs="Times New Roman"/>
          <w:spacing w:val="-1"/>
        </w:rPr>
      </w:pPr>
      <w:r w:rsidRPr="00AC5CD2">
        <w:rPr>
          <w:rFonts w:eastAsia="Times New Roman" w:cs="Times New Roman"/>
          <w:spacing w:val="-1"/>
        </w:rPr>
        <w:t>W</w:t>
      </w:r>
      <w:r w:rsidR="00D517C9" w:rsidRPr="00AC5CD2">
        <w:rPr>
          <w:rFonts w:eastAsia="Times New Roman" w:cs="Times New Roman"/>
          <w:spacing w:val="-1"/>
        </w:rPr>
        <w:t xml:space="preserve">here the award is to fund a lecture, it </w:t>
      </w:r>
      <w:r w:rsidRPr="00AC5CD2">
        <w:rPr>
          <w:rFonts w:eastAsia="Times New Roman" w:cs="Times New Roman"/>
          <w:spacing w:val="-1"/>
        </w:rPr>
        <w:t>must</w:t>
      </w:r>
      <w:r w:rsidR="00D517C9" w:rsidRPr="00AC5CD2">
        <w:rPr>
          <w:rFonts w:eastAsia="Times New Roman" w:cs="Times New Roman"/>
          <w:spacing w:val="-1"/>
        </w:rPr>
        <w:t xml:space="preserve"> be advertised as widely as possible within College.</w:t>
      </w:r>
    </w:p>
    <w:p w:rsidR="00DA39F3" w:rsidRDefault="00DA39F3" w:rsidP="00DA39F3">
      <w:pPr>
        <w:pStyle w:val="ListParagraph"/>
        <w:numPr>
          <w:ilvl w:val="0"/>
          <w:numId w:val="4"/>
        </w:numPr>
        <w:tabs>
          <w:tab w:val="left" w:pos="820"/>
        </w:tabs>
        <w:spacing w:before="120" w:after="120" w:line="241" w:lineRule="auto"/>
        <w:ind w:right="279"/>
        <w:contextualSpacing w:val="0"/>
        <w:jc w:val="both"/>
        <w:rPr>
          <w:rFonts w:eastAsia="Times New Roman" w:cs="Times New Roman"/>
          <w:spacing w:val="-1"/>
        </w:rPr>
      </w:pPr>
      <w:r w:rsidRPr="00AC5CD2">
        <w:rPr>
          <w:rFonts w:eastAsia="Times New Roman" w:cs="Times New Roman"/>
          <w:spacing w:val="-1"/>
        </w:rPr>
        <w:t>Individual grants aw</w:t>
      </w:r>
      <w:r w:rsidR="006D203E">
        <w:rPr>
          <w:rFonts w:eastAsia="Times New Roman" w:cs="Times New Roman"/>
          <w:spacing w:val="-1"/>
        </w:rPr>
        <w:t>arded for the Calendar year 2017</w:t>
      </w:r>
      <w:r w:rsidRPr="00AC5CD2">
        <w:rPr>
          <w:rFonts w:eastAsia="Times New Roman" w:cs="Times New Roman"/>
          <w:spacing w:val="-1"/>
        </w:rPr>
        <w:t>, should be claimed by contacting Ms Olive Keegan in the Treasurer’s Office.</w:t>
      </w:r>
      <w:r w:rsidRPr="00DA39F3">
        <w:rPr>
          <w:rFonts w:eastAsia="Times New Roman" w:cs="Times New Roman"/>
          <w:spacing w:val="-1"/>
        </w:rPr>
        <w:t xml:space="preserve"> </w:t>
      </w:r>
    </w:p>
    <w:p w:rsidR="00DA39F3" w:rsidRPr="00DA39F3" w:rsidRDefault="00DA39F3" w:rsidP="00DA39F3">
      <w:pPr>
        <w:pStyle w:val="ListParagraph"/>
        <w:numPr>
          <w:ilvl w:val="0"/>
          <w:numId w:val="4"/>
        </w:numPr>
        <w:tabs>
          <w:tab w:val="left" w:pos="820"/>
        </w:tabs>
        <w:spacing w:before="120" w:after="120" w:line="241" w:lineRule="auto"/>
        <w:ind w:right="279"/>
        <w:contextualSpacing w:val="0"/>
        <w:jc w:val="both"/>
        <w:rPr>
          <w:rFonts w:eastAsia="Times New Roman" w:cs="Times New Roman"/>
          <w:spacing w:val="-1"/>
        </w:rPr>
      </w:pPr>
      <w:r w:rsidRPr="00AC5CD2">
        <w:rPr>
          <w:rFonts w:eastAsia="Times New Roman" w:cs="Times New Roman"/>
          <w:spacing w:val="-1"/>
        </w:rPr>
        <w:t>Within one month of completion of a grant-aided visit</w:t>
      </w:r>
      <w:r>
        <w:rPr>
          <w:rFonts w:eastAsia="Times New Roman" w:cs="Times New Roman"/>
          <w:spacing w:val="-1"/>
        </w:rPr>
        <w:t xml:space="preserve">, </w:t>
      </w:r>
      <w:r w:rsidRPr="00AC5CD2">
        <w:rPr>
          <w:rFonts w:eastAsia="Times New Roman" w:cs="Times New Roman"/>
          <w:spacing w:val="-1"/>
        </w:rPr>
        <w:t xml:space="preserve">a short report should be submitted to the </w:t>
      </w:r>
      <w:r>
        <w:rPr>
          <w:rFonts w:eastAsia="Times New Roman" w:cs="Times New Roman"/>
          <w:spacing w:val="-1"/>
        </w:rPr>
        <w:t xml:space="preserve">relevant </w:t>
      </w:r>
      <w:r w:rsidRPr="00AC5CD2">
        <w:rPr>
          <w:rFonts w:eastAsia="Times New Roman" w:cs="Times New Roman"/>
          <w:spacing w:val="-1"/>
        </w:rPr>
        <w:t>Faculty Office.  Awards will not be granted to anyone who has an outstanding report due in for the previous year.</w:t>
      </w:r>
    </w:p>
    <w:p w:rsidR="00AC5CD2" w:rsidRPr="00AC5CD2" w:rsidRDefault="00AC5CD2" w:rsidP="00AC5CD2">
      <w:pPr>
        <w:pStyle w:val="ListParagraph"/>
        <w:numPr>
          <w:ilvl w:val="0"/>
          <w:numId w:val="4"/>
        </w:numPr>
        <w:tabs>
          <w:tab w:val="left" w:pos="820"/>
        </w:tabs>
        <w:spacing w:before="120" w:after="120" w:line="241" w:lineRule="auto"/>
        <w:ind w:right="279"/>
        <w:contextualSpacing w:val="0"/>
        <w:rPr>
          <w:rFonts w:eastAsia="Times New Roman" w:cs="Times New Roman"/>
          <w:spacing w:val="-1"/>
        </w:rPr>
        <w:sectPr w:rsidR="00AC5CD2" w:rsidRPr="00AC5CD2" w:rsidSect="00EE5974">
          <w:headerReference w:type="default" r:id="rId9"/>
          <w:pgSz w:w="11906" w:h="16838"/>
          <w:pgMar w:top="1440" w:right="1440" w:bottom="1440" w:left="1440" w:header="709" w:footer="708" w:gutter="0"/>
          <w:cols w:space="708"/>
          <w:docGrid w:linePitch="360"/>
        </w:sectPr>
      </w:pPr>
    </w:p>
    <w:tbl>
      <w:tblPr>
        <w:tblStyle w:val="TableGrid"/>
        <w:tblW w:w="9747" w:type="dxa"/>
        <w:tblInd w:w="-318" w:type="dxa"/>
        <w:tblLook w:val="04A0" w:firstRow="1" w:lastRow="0" w:firstColumn="1" w:lastColumn="0" w:noHBand="0" w:noVBand="1"/>
      </w:tblPr>
      <w:tblGrid>
        <w:gridCol w:w="1242"/>
        <w:gridCol w:w="426"/>
        <w:gridCol w:w="567"/>
        <w:gridCol w:w="567"/>
        <w:gridCol w:w="425"/>
        <w:gridCol w:w="4252"/>
        <w:gridCol w:w="2268"/>
      </w:tblGrid>
      <w:tr w:rsidR="00AC5CD2" w:rsidTr="008D13A9">
        <w:tc>
          <w:tcPr>
            <w:tcW w:w="2235" w:type="dxa"/>
            <w:gridSpan w:val="3"/>
          </w:tcPr>
          <w:p w:rsidR="00AC5CD2" w:rsidRPr="00AC5CD2" w:rsidRDefault="00AC5CD2" w:rsidP="008D13A9">
            <w:pPr>
              <w:spacing w:before="120" w:after="120"/>
              <w:rPr>
                <w:lang w:val="en-IE"/>
              </w:rPr>
            </w:pPr>
            <w:r w:rsidRPr="00AC5CD2">
              <w:rPr>
                <w:lang w:val="en-IE"/>
              </w:rPr>
              <w:lastRenderedPageBreak/>
              <w:t>Name:</w:t>
            </w:r>
          </w:p>
        </w:tc>
        <w:tc>
          <w:tcPr>
            <w:tcW w:w="7512" w:type="dxa"/>
            <w:gridSpan w:val="4"/>
          </w:tcPr>
          <w:p w:rsidR="00AC5CD2" w:rsidRDefault="00AC5CD2" w:rsidP="008D13A9">
            <w:pPr>
              <w:spacing w:before="120" w:after="120"/>
              <w:rPr>
                <w:lang w:val="en-IE"/>
              </w:rPr>
            </w:pPr>
          </w:p>
        </w:tc>
      </w:tr>
      <w:tr w:rsidR="00AC5CD2" w:rsidTr="008D13A9">
        <w:tc>
          <w:tcPr>
            <w:tcW w:w="2235" w:type="dxa"/>
            <w:gridSpan w:val="3"/>
          </w:tcPr>
          <w:p w:rsidR="00AC5CD2" w:rsidRPr="00AC5CD2" w:rsidRDefault="00AC5CD2" w:rsidP="008D13A9">
            <w:pPr>
              <w:spacing w:before="120" w:after="120"/>
              <w:rPr>
                <w:lang w:val="en-IE"/>
              </w:rPr>
            </w:pPr>
            <w:r w:rsidRPr="00AC5CD2">
              <w:rPr>
                <w:lang w:val="en-IE"/>
              </w:rPr>
              <w:t>School:</w:t>
            </w:r>
          </w:p>
        </w:tc>
        <w:tc>
          <w:tcPr>
            <w:tcW w:w="7512" w:type="dxa"/>
            <w:gridSpan w:val="4"/>
          </w:tcPr>
          <w:p w:rsidR="00AC5CD2" w:rsidRDefault="00AC5CD2" w:rsidP="008D13A9">
            <w:pPr>
              <w:spacing w:before="120" w:after="120"/>
              <w:rPr>
                <w:lang w:val="en-IE"/>
              </w:rPr>
            </w:pPr>
          </w:p>
        </w:tc>
      </w:tr>
      <w:tr w:rsidR="00AC5CD2" w:rsidTr="008D13A9">
        <w:tc>
          <w:tcPr>
            <w:tcW w:w="9747" w:type="dxa"/>
            <w:gridSpan w:val="7"/>
          </w:tcPr>
          <w:p w:rsidR="00AC5CD2" w:rsidRDefault="00AC5CD2" w:rsidP="008D13A9">
            <w:pPr>
              <w:spacing w:before="120" w:after="120"/>
              <w:rPr>
                <w:lang w:val="en-IE"/>
              </w:rPr>
            </w:pPr>
            <w:r>
              <w:t>Contract details (tick as appropriate):</w:t>
            </w:r>
          </w:p>
        </w:tc>
      </w:tr>
      <w:tr w:rsidR="00AC5CD2" w:rsidTr="008D13A9">
        <w:tc>
          <w:tcPr>
            <w:tcW w:w="1242" w:type="dxa"/>
          </w:tcPr>
          <w:p w:rsidR="00AC5CD2" w:rsidRDefault="00AC5CD2" w:rsidP="008D13A9">
            <w:pPr>
              <w:spacing w:before="120" w:after="120"/>
              <w:rPr>
                <w:lang w:val="en-IE"/>
              </w:rPr>
            </w:pPr>
            <w:r>
              <w:rPr>
                <w:lang w:val="en-IE"/>
              </w:rPr>
              <w:t>Permanent</w:t>
            </w:r>
          </w:p>
        </w:tc>
        <w:tc>
          <w:tcPr>
            <w:tcW w:w="426" w:type="dxa"/>
          </w:tcPr>
          <w:p w:rsidR="00AC5CD2" w:rsidRDefault="00AC5CD2" w:rsidP="008D13A9">
            <w:pPr>
              <w:spacing w:before="120" w:after="120"/>
              <w:rPr>
                <w:lang w:val="en-IE"/>
              </w:rPr>
            </w:pPr>
          </w:p>
        </w:tc>
        <w:tc>
          <w:tcPr>
            <w:tcW w:w="1134" w:type="dxa"/>
            <w:gridSpan w:val="2"/>
          </w:tcPr>
          <w:p w:rsidR="00AC5CD2" w:rsidRDefault="00AC5CD2" w:rsidP="008D13A9">
            <w:pPr>
              <w:spacing w:before="120" w:after="120"/>
              <w:rPr>
                <w:lang w:val="en-IE"/>
              </w:rPr>
            </w:pPr>
            <w:r>
              <w:rPr>
                <w:lang w:val="en-IE"/>
              </w:rPr>
              <w:t>Contract</w:t>
            </w:r>
          </w:p>
        </w:tc>
        <w:tc>
          <w:tcPr>
            <w:tcW w:w="425" w:type="dxa"/>
          </w:tcPr>
          <w:p w:rsidR="00AC5CD2" w:rsidRDefault="00AC5CD2" w:rsidP="008D13A9">
            <w:pPr>
              <w:spacing w:before="120" w:after="120"/>
              <w:rPr>
                <w:lang w:val="en-IE"/>
              </w:rPr>
            </w:pPr>
          </w:p>
        </w:tc>
        <w:tc>
          <w:tcPr>
            <w:tcW w:w="4252" w:type="dxa"/>
          </w:tcPr>
          <w:p w:rsidR="00AC5CD2" w:rsidRDefault="00AC5CD2" w:rsidP="008D13A9">
            <w:pPr>
              <w:spacing w:before="120" w:after="120"/>
              <w:rPr>
                <w:lang w:val="en-IE"/>
              </w:rPr>
            </w:pPr>
            <w:r>
              <w:rPr>
                <w:lang w:val="en-IE"/>
              </w:rPr>
              <w:t>If contract, please give end date of contract:</w:t>
            </w:r>
          </w:p>
        </w:tc>
        <w:tc>
          <w:tcPr>
            <w:tcW w:w="2268" w:type="dxa"/>
          </w:tcPr>
          <w:p w:rsidR="00AC5CD2" w:rsidRDefault="00AC5CD2" w:rsidP="008D13A9">
            <w:pPr>
              <w:spacing w:before="120" w:after="120"/>
              <w:rPr>
                <w:lang w:val="en-IE"/>
              </w:rPr>
            </w:pPr>
          </w:p>
        </w:tc>
      </w:tr>
      <w:tr w:rsidR="00AC5CD2" w:rsidTr="008D13A9">
        <w:tc>
          <w:tcPr>
            <w:tcW w:w="2235" w:type="dxa"/>
            <w:gridSpan w:val="3"/>
          </w:tcPr>
          <w:p w:rsidR="00AC5CD2" w:rsidRPr="00AC5CD2" w:rsidRDefault="00AC5CD2" w:rsidP="008D13A9">
            <w:pPr>
              <w:spacing w:before="120" w:after="120"/>
              <w:rPr>
                <w:lang w:val="en-IE"/>
              </w:rPr>
            </w:pPr>
            <w:r>
              <w:rPr>
                <w:lang w:val="en-IE"/>
              </w:rPr>
              <w:t>Total cost of visit:</w:t>
            </w:r>
          </w:p>
        </w:tc>
        <w:tc>
          <w:tcPr>
            <w:tcW w:w="7512" w:type="dxa"/>
            <w:gridSpan w:val="4"/>
          </w:tcPr>
          <w:p w:rsidR="00AC5CD2" w:rsidRDefault="00AC5CD2" w:rsidP="008D13A9">
            <w:pPr>
              <w:spacing w:before="120" w:after="120"/>
              <w:rPr>
                <w:lang w:val="en-IE"/>
              </w:rPr>
            </w:pPr>
          </w:p>
        </w:tc>
      </w:tr>
      <w:tr w:rsidR="00AC5CD2" w:rsidTr="008D13A9">
        <w:tc>
          <w:tcPr>
            <w:tcW w:w="2235" w:type="dxa"/>
            <w:gridSpan w:val="3"/>
          </w:tcPr>
          <w:p w:rsidR="00AC5CD2" w:rsidRPr="00AC5CD2" w:rsidRDefault="00AC5CD2" w:rsidP="008D13A9">
            <w:pPr>
              <w:spacing w:before="120" w:after="120"/>
              <w:rPr>
                <w:lang w:val="en-IE"/>
              </w:rPr>
            </w:pPr>
            <w:r>
              <w:rPr>
                <w:lang w:val="en-IE"/>
              </w:rPr>
              <w:t>Total grant requested:</w:t>
            </w:r>
          </w:p>
        </w:tc>
        <w:tc>
          <w:tcPr>
            <w:tcW w:w="7512" w:type="dxa"/>
            <w:gridSpan w:val="4"/>
          </w:tcPr>
          <w:p w:rsidR="00AC5CD2" w:rsidRDefault="00AC5CD2" w:rsidP="008D13A9">
            <w:pPr>
              <w:spacing w:before="120" w:after="120"/>
              <w:rPr>
                <w:lang w:val="en-IE"/>
              </w:rPr>
            </w:pPr>
          </w:p>
        </w:tc>
      </w:tr>
      <w:tr w:rsidR="00AC5CD2" w:rsidTr="008D13A9">
        <w:tc>
          <w:tcPr>
            <w:tcW w:w="9747" w:type="dxa"/>
            <w:gridSpan w:val="7"/>
          </w:tcPr>
          <w:p w:rsidR="00AC5CD2" w:rsidRDefault="00AC5CD2" w:rsidP="008D13A9">
            <w:pPr>
              <w:spacing w:before="120" w:after="120"/>
              <w:rPr>
                <w:lang w:val="en-IE"/>
              </w:rPr>
            </w:pPr>
            <w:r w:rsidRPr="00B71720">
              <w:rPr>
                <w:lang w:val="en-IE"/>
              </w:rPr>
              <w:t>If the full cost of the visit is not granted, please explain how you will fund the difference:</w:t>
            </w:r>
          </w:p>
        </w:tc>
      </w:tr>
      <w:tr w:rsidR="00AC5CD2" w:rsidTr="008D13A9">
        <w:tc>
          <w:tcPr>
            <w:tcW w:w="9747" w:type="dxa"/>
            <w:gridSpan w:val="7"/>
          </w:tcPr>
          <w:p w:rsidR="00AC5CD2" w:rsidRDefault="00AC5CD2" w:rsidP="008D13A9">
            <w:pPr>
              <w:spacing w:before="120" w:after="120"/>
              <w:rPr>
                <w:lang w:val="en-IE"/>
              </w:rPr>
            </w:pPr>
          </w:p>
        </w:tc>
      </w:tr>
      <w:tr w:rsidR="00AC5CD2" w:rsidTr="008D13A9">
        <w:tc>
          <w:tcPr>
            <w:tcW w:w="9747" w:type="dxa"/>
            <w:gridSpan w:val="7"/>
          </w:tcPr>
          <w:p w:rsidR="00AC5CD2" w:rsidRPr="00A91E2D" w:rsidRDefault="00A91E2D" w:rsidP="00BD2288">
            <w:pPr>
              <w:spacing w:before="120" w:after="120"/>
            </w:pPr>
            <w:r>
              <w:t>Provide a brief d</w:t>
            </w:r>
            <w:r w:rsidR="00AC5CD2">
              <w:t xml:space="preserve">escription of visit (including </w:t>
            </w:r>
            <w:r w:rsidR="00BD2288">
              <w:t xml:space="preserve">name, institution and qualification of potential visitor, </w:t>
            </w:r>
            <w:r w:rsidR="00AC5CD2">
              <w:t>duration</w:t>
            </w:r>
            <w:r w:rsidR="00BD2288">
              <w:t xml:space="preserve"> and</w:t>
            </w:r>
            <w:r>
              <w:t xml:space="preserve"> purpose</w:t>
            </w:r>
            <w:r w:rsidR="00AC5CD2">
              <w:t xml:space="preserve"> </w:t>
            </w:r>
            <w:r w:rsidR="00BD2288">
              <w:t>of visit etc.</w:t>
            </w:r>
            <w:r w:rsidR="00AC5CD2">
              <w:t>)</w:t>
            </w:r>
          </w:p>
        </w:tc>
      </w:tr>
      <w:tr w:rsidR="00AC5CD2" w:rsidTr="008D13A9">
        <w:tc>
          <w:tcPr>
            <w:tcW w:w="9747" w:type="dxa"/>
            <w:gridSpan w:val="7"/>
          </w:tcPr>
          <w:p w:rsidR="00AC5CD2" w:rsidRDefault="00AC5CD2" w:rsidP="008D13A9">
            <w:pPr>
              <w:spacing w:before="120" w:after="120"/>
              <w:rPr>
                <w:lang w:val="en-IE"/>
              </w:rPr>
            </w:pPr>
          </w:p>
        </w:tc>
      </w:tr>
      <w:tr w:rsidR="00AC5CD2" w:rsidTr="008D13A9">
        <w:tc>
          <w:tcPr>
            <w:tcW w:w="9747" w:type="dxa"/>
            <w:gridSpan w:val="7"/>
          </w:tcPr>
          <w:p w:rsidR="00AC5CD2" w:rsidRDefault="00AC5CD2" w:rsidP="008D13A9">
            <w:pPr>
              <w:spacing w:before="120" w:after="120"/>
              <w:rPr>
                <w:lang w:val="en-IE"/>
              </w:rPr>
            </w:pPr>
            <w:r w:rsidRPr="00B71720">
              <w:rPr>
                <w:lang w:val="en-IE"/>
              </w:rPr>
              <w:t xml:space="preserve">How does this visit align with the objectives of the College Strategic Plan </w:t>
            </w:r>
            <w:hyperlink r:id="rId10" w:history="1">
              <w:r w:rsidRPr="00B71720">
                <w:rPr>
                  <w:rStyle w:val="Hyperlink"/>
                  <w:lang w:val="en-IE"/>
                </w:rPr>
                <w:t>https://www.tcd.ie/strategy/</w:t>
              </w:r>
            </w:hyperlink>
            <w:r w:rsidRPr="00B71720">
              <w:rPr>
                <w:lang w:val="en-IE"/>
              </w:rPr>
              <w:t>?</w:t>
            </w:r>
          </w:p>
        </w:tc>
      </w:tr>
      <w:tr w:rsidR="00AC5CD2" w:rsidTr="008D13A9">
        <w:tc>
          <w:tcPr>
            <w:tcW w:w="9747" w:type="dxa"/>
            <w:gridSpan w:val="7"/>
          </w:tcPr>
          <w:p w:rsidR="00AC5CD2" w:rsidRPr="00B71720" w:rsidRDefault="00AC5CD2" w:rsidP="008D13A9">
            <w:pPr>
              <w:spacing w:before="120" w:after="120"/>
              <w:rPr>
                <w:lang w:val="en-IE"/>
              </w:rPr>
            </w:pPr>
          </w:p>
        </w:tc>
      </w:tr>
    </w:tbl>
    <w:p w:rsidR="00B71720" w:rsidRPr="00DA05F1" w:rsidRDefault="00B71720" w:rsidP="00AC5CD2">
      <w:pPr>
        <w:pStyle w:val="ListParagraph"/>
        <w:tabs>
          <w:tab w:val="left" w:pos="820"/>
        </w:tabs>
        <w:spacing w:after="120" w:line="240" w:lineRule="auto"/>
        <w:ind w:right="-20"/>
        <w:contextualSpacing w:val="0"/>
        <w:rPr>
          <w:lang w:val="en-IE"/>
        </w:rPr>
      </w:pPr>
    </w:p>
    <w:sectPr w:rsidR="00B71720" w:rsidRPr="00DA05F1" w:rsidSect="00AC5CD2">
      <w:headerReference w:type="default" r:id="rId11"/>
      <w:pgSz w:w="11906" w:h="16838"/>
      <w:pgMar w:top="1440" w:right="1440" w:bottom="1440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2CF" w:rsidRDefault="00E842CF" w:rsidP="00AC5CD2">
      <w:pPr>
        <w:spacing w:after="0" w:line="240" w:lineRule="auto"/>
      </w:pPr>
      <w:r>
        <w:separator/>
      </w:r>
    </w:p>
  </w:endnote>
  <w:endnote w:type="continuationSeparator" w:id="0">
    <w:p w:rsidR="00E842CF" w:rsidRDefault="00E842CF" w:rsidP="00AC5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2CF" w:rsidRDefault="00E842CF" w:rsidP="00AC5CD2">
      <w:pPr>
        <w:spacing w:after="0" w:line="240" w:lineRule="auto"/>
      </w:pPr>
      <w:r>
        <w:separator/>
      </w:r>
    </w:p>
  </w:footnote>
  <w:footnote w:type="continuationSeparator" w:id="0">
    <w:p w:rsidR="00E842CF" w:rsidRDefault="00E842CF" w:rsidP="00AC5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CD2" w:rsidRDefault="00AC5CD2" w:rsidP="00AC5CD2">
    <w:pPr>
      <w:pStyle w:val="Header"/>
      <w:jc w:val="center"/>
    </w:pPr>
    <w:r w:rsidRPr="00D517C9">
      <w:rPr>
        <w:rFonts w:eastAsia="Times New Roman" w:cs="Times New Roman"/>
        <w:b/>
        <w:bCs/>
        <w:spacing w:val="1"/>
      </w:rPr>
      <w:t>V</w:t>
    </w:r>
    <w:r w:rsidRPr="00D517C9">
      <w:rPr>
        <w:rFonts w:eastAsia="Times New Roman" w:cs="Times New Roman"/>
        <w:b/>
        <w:bCs/>
      </w:rPr>
      <w:t>ISI</w:t>
    </w:r>
    <w:r w:rsidRPr="00D517C9">
      <w:rPr>
        <w:rFonts w:eastAsia="Times New Roman" w:cs="Times New Roman"/>
        <w:b/>
        <w:bCs/>
        <w:spacing w:val="-1"/>
      </w:rPr>
      <w:t>T</w:t>
    </w:r>
    <w:r w:rsidRPr="00D517C9">
      <w:rPr>
        <w:rFonts w:eastAsia="Times New Roman" w:cs="Times New Roman"/>
        <w:b/>
        <w:bCs/>
      </w:rPr>
      <w:t>I</w:t>
    </w:r>
    <w:r w:rsidRPr="00D517C9">
      <w:rPr>
        <w:rFonts w:eastAsia="Times New Roman" w:cs="Times New Roman"/>
        <w:b/>
        <w:bCs/>
        <w:spacing w:val="-1"/>
      </w:rPr>
      <w:t>N</w:t>
    </w:r>
    <w:r w:rsidRPr="00D517C9">
      <w:rPr>
        <w:rFonts w:eastAsia="Times New Roman" w:cs="Times New Roman"/>
        <w:b/>
        <w:bCs/>
      </w:rPr>
      <w:t>G</w:t>
    </w:r>
    <w:r w:rsidRPr="00D517C9">
      <w:rPr>
        <w:rFonts w:eastAsia="Times New Roman" w:cs="Times New Roman"/>
        <w:b/>
        <w:bCs/>
        <w:spacing w:val="-4"/>
      </w:rPr>
      <w:t xml:space="preserve"> </w:t>
    </w:r>
    <w:r w:rsidRPr="00D517C9">
      <w:rPr>
        <w:rFonts w:eastAsia="Times New Roman" w:cs="Times New Roman"/>
        <w:b/>
        <w:bCs/>
        <w:spacing w:val="2"/>
      </w:rPr>
      <w:t>P</w:t>
    </w:r>
    <w:r w:rsidRPr="00D517C9">
      <w:rPr>
        <w:rFonts w:eastAsia="Times New Roman" w:cs="Times New Roman"/>
        <w:b/>
        <w:bCs/>
        <w:spacing w:val="-1"/>
      </w:rPr>
      <w:t>RO</w:t>
    </w:r>
    <w:r w:rsidRPr="00D517C9">
      <w:rPr>
        <w:rFonts w:eastAsia="Times New Roman" w:cs="Times New Roman"/>
        <w:b/>
        <w:bCs/>
        <w:spacing w:val="2"/>
      </w:rPr>
      <w:t>F</w:t>
    </w:r>
    <w:r w:rsidRPr="00D517C9">
      <w:rPr>
        <w:rFonts w:eastAsia="Times New Roman" w:cs="Times New Roman"/>
        <w:b/>
        <w:bCs/>
        <w:spacing w:val="-3"/>
      </w:rPr>
      <w:t>E</w:t>
    </w:r>
    <w:r w:rsidRPr="00D517C9">
      <w:rPr>
        <w:rFonts w:eastAsia="Times New Roman" w:cs="Times New Roman"/>
        <w:b/>
        <w:bCs/>
      </w:rPr>
      <w:t>SS</w:t>
    </w:r>
    <w:r w:rsidRPr="00D517C9">
      <w:rPr>
        <w:rFonts w:eastAsia="Times New Roman" w:cs="Times New Roman"/>
        <w:b/>
        <w:bCs/>
        <w:spacing w:val="1"/>
      </w:rPr>
      <w:t>O</w:t>
    </w:r>
    <w:r w:rsidRPr="00D517C9">
      <w:rPr>
        <w:rFonts w:eastAsia="Times New Roman" w:cs="Times New Roman"/>
        <w:b/>
        <w:bCs/>
        <w:spacing w:val="-1"/>
      </w:rPr>
      <w:t>R</w:t>
    </w:r>
    <w:r w:rsidRPr="00D517C9">
      <w:rPr>
        <w:rFonts w:eastAsia="Times New Roman" w:cs="Times New Roman"/>
        <w:b/>
        <w:bCs/>
      </w:rPr>
      <w:t>S</w:t>
    </w:r>
    <w:r w:rsidRPr="00D517C9">
      <w:rPr>
        <w:rFonts w:eastAsia="Times New Roman" w:cs="Times New Roman"/>
        <w:b/>
        <w:bCs/>
        <w:spacing w:val="-1"/>
      </w:rPr>
      <w:t>H</w:t>
    </w:r>
    <w:r w:rsidRPr="00D517C9">
      <w:rPr>
        <w:rFonts w:eastAsia="Times New Roman" w:cs="Times New Roman"/>
        <w:b/>
        <w:bCs/>
        <w:spacing w:val="-2"/>
      </w:rPr>
      <w:t>I</w:t>
    </w:r>
    <w:r w:rsidRPr="00D517C9">
      <w:rPr>
        <w:rFonts w:eastAsia="Times New Roman" w:cs="Times New Roman"/>
        <w:b/>
        <w:bCs/>
        <w:spacing w:val="2"/>
      </w:rPr>
      <w:t>P</w:t>
    </w:r>
    <w:r w:rsidRPr="00D517C9">
      <w:rPr>
        <w:rFonts w:eastAsia="Times New Roman" w:cs="Times New Roman"/>
        <w:b/>
        <w:bCs/>
      </w:rPr>
      <w:t>S</w:t>
    </w:r>
    <w:r w:rsidRPr="00D517C9">
      <w:rPr>
        <w:rFonts w:eastAsia="Times New Roman" w:cs="Times New Roman"/>
        <w:b/>
        <w:bCs/>
        <w:spacing w:val="-3"/>
      </w:rPr>
      <w:t xml:space="preserve"> </w:t>
    </w:r>
    <w:r w:rsidRPr="00D517C9">
      <w:rPr>
        <w:rFonts w:eastAsia="Times New Roman" w:cs="Times New Roman"/>
        <w:b/>
        <w:bCs/>
      </w:rPr>
      <w:t>&amp;</w:t>
    </w:r>
    <w:r w:rsidRPr="00D517C9">
      <w:rPr>
        <w:rFonts w:eastAsia="Times New Roman" w:cs="Times New Roman"/>
        <w:b/>
        <w:bCs/>
        <w:spacing w:val="1"/>
      </w:rPr>
      <w:t xml:space="preserve"> </w:t>
    </w:r>
    <w:r w:rsidRPr="00D517C9">
      <w:rPr>
        <w:rFonts w:eastAsia="Times New Roman" w:cs="Times New Roman"/>
        <w:b/>
        <w:bCs/>
        <w:spacing w:val="2"/>
      </w:rPr>
      <w:t>F</w:t>
    </w:r>
    <w:r w:rsidRPr="00D517C9">
      <w:rPr>
        <w:rFonts w:eastAsia="Times New Roman" w:cs="Times New Roman"/>
        <w:b/>
        <w:bCs/>
        <w:spacing w:val="-1"/>
      </w:rPr>
      <w:t>EL</w:t>
    </w:r>
    <w:r w:rsidRPr="00D517C9">
      <w:rPr>
        <w:rFonts w:eastAsia="Times New Roman" w:cs="Times New Roman"/>
        <w:b/>
        <w:bCs/>
        <w:spacing w:val="-3"/>
      </w:rPr>
      <w:t>L</w:t>
    </w:r>
    <w:r w:rsidRPr="00D517C9">
      <w:rPr>
        <w:rFonts w:eastAsia="Times New Roman" w:cs="Times New Roman"/>
        <w:b/>
        <w:bCs/>
        <w:spacing w:val="-1"/>
      </w:rPr>
      <w:t>O</w:t>
    </w:r>
    <w:r w:rsidRPr="00D517C9">
      <w:rPr>
        <w:rFonts w:eastAsia="Times New Roman" w:cs="Times New Roman"/>
        <w:b/>
        <w:bCs/>
      </w:rPr>
      <w:t>WS</w:t>
    </w:r>
    <w:r w:rsidRPr="00D517C9">
      <w:rPr>
        <w:rFonts w:eastAsia="Times New Roman" w:cs="Times New Roman"/>
        <w:b/>
        <w:bCs/>
        <w:spacing w:val="1"/>
      </w:rPr>
      <w:t>H</w:t>
    </w:r>
    <w:r w:rsidRPr="00D517C9">
      <w:rPr>
        <w:rFonts w:eastAsia="Times New Roman" w:cs="Times New Roman"/>
        <w:b/>
        <w:bCs/>
        <w:spacing w:val="-2"/>
      </w:rPr>
      <w:t>I</w:t>
    </w:r>
    <w:r w:rsidRPr="00D517C9">
      <w:rPr>
        <w:rFonts w:eastAsia="Times New Roman" w:cs="Times New Roman"/>
        <w:b/>
        <w:bCs/>
        <w:spacing w:val="2"/>
      </w:rPr>
      <w:t>P</w:t>
    </w:r>
    <w:r w:rsidRPr="00D517C9">
      <w:rPr>
        <w:rFonts w:eastAsia="Times New Roman" w:cs="Times New Roman"/>
        <w:b/>
        <w:bCs/>
      </w:rPr>
      <w:t>S</w:t>
    </w:r>
    <w:r w:rsidRPr="00D517C9">
      <w:rPr>
        <w:rFonts w:eastAsia="Times New Roman" w:cs="Times New Roman"/>
        <w:b/>
        <w:bCs/>
        <w:spacing w:val="-3"/>
      </w:rPr>
      <w:t xml:space="preserve"> </w:t>
    </w:r>
    <w:r w:rsidRPr="00D517C9">
      <w:rPr>
        <w:rFonts w:eastAsia="Times New Roman" w:cs="Times New Roman"/>
        <w:b/>
        <w:bCs/>
        <w:spacing w:val="2"/>
      </w:rPr>
      <w:t>B</w:t>
    </w:r>
    <w:r w:rsidRPr="00D517C9">
      <w:rPr>
        <w:rFonts w:eastAsia="Times New Roman" w:cs="Times New Roman"/>
        <w:b/>
        <w:bCs/>
        <w:spacing w:val="-1"/>
      </w:rPr>
      <w:t>EN</w:t>
    </w:r>
    <w:r w:rsidRPr="00D517C9">
      <w:rPr>
        <w:rFonts w:eastAsia="Times New Roman" w:cs="Times New Roman"/>
        <w:b/>
        <w:bCs/>
        <w:spacing w:val="-3"/>
      </w:rPr>
      <w:t>E</w:t>
    </w:r>
    <w:r w:rsidRPr="00D517C9">
      <w:rPr>
        <w:rFonts w:eastAsia="Times New Roman" w:cs="Times New Roman"/>
        <w:b/>
        <w:bCs/>
        <w:spacing w:val="2"/>
      </w:rPr>
      <w:t>F</w:t>
    </w:r>
    <w:r w:rsidRPr="00D517C9">
      <w:rPr>
        <w:rFonts w:eastAsia="Times New Roman" w:cs="Times New Roman"/>
        <w:b/>
        <w:bCs/>
        <w:spacing w:val="-1"/>
      </w:rPr>
      <w:t>ACT</w:t>
    </w:r>
    <w:r w:rsidRPr="00D517C9">
      <w:rPr>
        <w:rFonts w:eastAsia="Times New Roman" w:cs="Times New Roman"/>
        <w:b/>
        <w:bCs/>
      </w:rPr>
      <w:t>I</w:t>
    </w:r>
    <w:r w:rsidRPr="00D517C9">
      <w:rPr>
        <w:rFonts w:eastAsia="Times New Roman" w:cs="Times New Roman"/>
        <w:b/>
        <w:bCs/>
        <w:spacing w:val="-1"/>
      </w:rPr>
      <w:t>O</w:t>
    </w:r>
    <w:r w:rsidRPr="00D517C9">
      <w:rPr>
        <w:rFonts w:eastAsia="Times New Roman" w:cs="Times New Roman"/>
        <w:b/>
        <w:bCs/>
      </w:rPr>
      <w:t>N</w:t>
    </w:r>
    <w:r w:rsidRPr="00D517C9">
      <w:rPr>
        <w:rFonts w:eastAsia="Times New Roman" w:cs="Times New Roman"/>
        <w:b/>
        <w:bCs/>
        <w:spacing w:val="-1"/>
      </w:rPr>
      <w:t xml:space="preserve"> </w:t>
    </w:r>
    <w:r w:rsidRPr="00D517C9">
      <w:rPr>
        <w:rFonts w:eastAsia="Times New Roman" w:cs="Times New Roman"/>
        <w:b/>
        <w:bCs/>
        <w:spacing w:val="2"/>
      </w:rPr>
      <w:t>F</w:t>
    </w:r>
    <w:r w:rsidRPr="00D517C9">
      <w:rPr>
        <w:rFonts w:eastAsia="Times New Roman" w:cs="Times New Roman"/>
        <w:b/>
        <w:bCs/>
        <w:spacing w:val="-1"/>
      </w:rPr>
      <w:t>UND</w:t>
    </w:r>
    <w:r w:rsidR="006D203E">
      <w:rPr>
        <w:rFonts w:eastAsia="Times New Roman" w:cs="Times New Roman"/>
        <w:b/>
        <w:bCs/>
        <w:spacing w:val="-1"/>
      </w:rPr>
      <w:t xml:space="preserve"> 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CD2" w:rsidRPr="00B71720" w:rsidRDefault="00AC5CD2" w:rsidP="00AC5CD2">
    <w:pPr>
      <w:jc w:val="center"/>
      <w:rPr>
        <w:b/>
        <w:lang w:val="en-IE"/>
      </w:rPr>
    </w:pPr>
    <w:r w:rsidRPr="00B71720">
      <w:rPr>
        <w:b/>
        <w:lang w:val="en-IE"/>
      </w:rPr>
      <w:t>Trinity College</w:t>
    </w:r>
    <w:r>
      <w:rPr>
        <w:b/>
        <w:lang w:val="en-IE"/>
      </w:rPr>
      <w:t xml:space="preserve">, </w:t>
    </w:r>
    <w:r w:rsidRPr="00B71720">
      <w:rPr>
        <w:b/>
        <w:lang w:val="en-IE"/>
      </w:rPr>
      <w:t>University of Dublin</w:t>
    </w:r>
  </w:p>
  <w:p w:rsidR="00AC5CD2" w:rsidRDefault="00AC5CD2" w:rsidP="00AC5CD2">
    <w:pPr>
      <w:pStyle w:val="Header"/>
      <w:jc w:val="center"/>
    </w:pPr>
    <w:r w:rsidRPr="00B71720">
      <w:rPr>
        <w:b/>
        <w:lang w:val="en-IE"/>
      </w:rPr>
      <w:t>Visiting Professorships and Fellowships Benefactions Fund</w:t>
    </w:r>
    <w:r>
      <w:rPr>
        <w:b/>
        <w:lang w:val="en-IE"/>
      </w:rPr>
      <w:t xml:space="preserve"> 20</w:t>
    </w:r>
    <w:r w:rsidR="006D203E">
      <w:rPr>
        <w:b/>
        <w:lang w:val="en-IE"/>
      </w:rPr>
      <w:t>17</w:t>
    </w:r>
    <w:r>
      <w:rPr>
        <w:b/>
        <w:lang w:val="en-IE"/>
      </w:rPr>
      <w:t xml:space="preserve"> - Application f</w:t>
    </w:r>
    <w:r w:rsidR="00A91E2D">
      <w:rPr>
        <w:b/>
        <w:lang w:val="en-IE"/>
      </w:rPr>
      <w:t>orm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D33FD"/>
    <w:multiLevelType w:val="hybridMultilevel"/>
    <w:tmpl w:val="7846AB7E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62C37"/>
    <w:multiLevelType w:val="hybridMultilevel"/>
    <w:tmpl w:val="C8E2100A"/>
    <w:lvl w:ilvl="0" w:tplc="F7D8B0D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>
    <w:nsid w:val="583060FB"/>
    <w:multiLevelType w:val="hybridMultilevel"/>
    <w:tmpl w:val="70AE59D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565662"/>
    <w:multiLevelType w:val="hybridMultilevel"/>
    <w:tmpl w:val="16041A0E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A4E"/>
    <w:rsid w:val="0002405E"/>
    <w:rsid w:val="000C41EC"/>
    <w:rsid w:val="002B0143"/>
    <w:rsid w:val="003F1C1F"/>
    <w:rsid w:val="00406A4E"/>
    <w:rsid w:val="0051671A"/>
    <w:rsid w:val="005467DB"/>
    <w:rsid w:val="006D203E"/>
    <w:rsid w:val="0083795E"/>
    <w:rsid w:val="00956230"/>
    <w:rsid w:val="00A91E2D"/>
    <w:rsid w:val="00AC5CD2"/>
    <w:rsid w:val="00B71720"/>
    <w:rsid w:val="00BD2288"/>
    <w:rsid w:val="00BE78C7"/>
    <w:rsid w:val="00C71A93"/>
    <w:rsid w:val="00D517C9"/>
    <w:rsid w:val="00DA05F1"/>
    <w:rsid w:val="00DA39F3"/>
    <w:rsid w:val="00DF52EE"/>
    <w:rsid w:val="00E43F48"/>
    <w:rsid w:val="00E842CF"/>
    <w:rsid w:val="00E96035"/>
    <w:rsid w:val="00E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74F7EE-C6FA-4EE0-8081-C1D0C6217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6A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7172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717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5C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5CD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C5C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5CD2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tshss@tcd.i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ems@tcd.i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https://www.tcd.ie/strategy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Lucy Martin</cp:lastModifiedBy>
  <cp:revision>2</cp:revision>
  <dcterms:created xsi:type="dcterms:W3CDTF">2017-05-15T11:18:00Z</dcterms:created>
  <dcterms:modified xsi:type="dcterms:W3CDTF">2017-05-15T11:18:00Z</dcterms:modified>
</cp:coreProperties>
</file>